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2E" w:rsidRPr="00D024AD" w:rsidRDefault="00C36D2E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AD">
        <w:rPr>
          <w:rFonts w:ascii="Times New Roman" w:hAnsi="Times New Roman"/>
          <w:b/>
          <w:bCs/>
          <w:sz w:val="24"/>
          <w:szCs w:val="24"/>
        </w:rPr>
        <w:t>Требования к уровню знаний ученика, принимающего участие в олимпиаде “Умка”</w:t>
      </w:r>
    </w:p>
    <w:p w:rsidR="00C36D2E" w:rsidRPr="00D024AD" w:rsidRDefault="00C36D2E" w:rsidP="00AA10A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024AD">
        <w:rPr>
          <w:rFonts w:ascii="Times New Roman" w:hAnsi="Times New Roman"/>
          <w:b/>
          <w:bCs/>
          <w:sz w:val="24"/>
          <w:szCs w:val="24"/>
        </w:rPr>
        <w:t>по математике</w:t>
      </w:r>
    </w:p>
    <w:p w:rsidR="00AA10AC" w:rsidRPr="00D024AD" w:rsidRDefault="00AA10AC" w:rsidP="00AA10A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36D2E" w:rsidRPr="00D024AD" w:rsidRDefault="00C36D2E" w:rsidP="00C36D2E">
      <w:pPr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 xml:space="preserve">1. Задания олимпиады «Умка» по математике составлены в соответствии с государственным образовательным стандартом, возрастными особенностями ученика. </w:t>
      </w:r>
    </w:p>
    <w:p w:rsidR="00C36D2E" w:rsidRPr="00D024AD" w:rsidRDefault="00C36D2E" w:rsidP="00C36D2E">
      <w:pPr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2. Олимпиада включает задания, проверяющие знания учащихся, составные и логические задачи, ребусы, примеры с именованными числами,  задания творческого характера.</w:t>
      </w:r>
    </w:p>
    <w:p w:rsidR="00C36D2E" w:rsidRPr="00D024AD" w:rsidRDefault="00C36D2E" w:rsidP="00AA10AC">
      <w:pPr>
        <w:tabs>
          <w:tab w:val="left" w:pos="1960"/>
        </w:tabs>
        <w:spacing w:after="0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Ученики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  <w:u w:val="single"/>
        </w:rPr>
        <w:t>1 класса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должны  знать и выполнять:</w:t>
      </w:r>
    </w:p>
    <w:p w:rsidR="00AA10AC" w:rsidRPr="00D024AD" w:rsidRDefault="00AA10AC" w:rsidP="00AA10AC">
      <w:pPr>
        <w:tabs>
          <w:tab w:val="left" w:pos="1960"/>
        </w:tabs>
        <w:spacing w:after="0"/>
        <w:jc w:val="center"/>
        <w:rPr>
          <w:rStyle w:val="submenu-table"/>
          <w:rFonts w:ascii="Times New Roman" w:hAnsi="Times New Roman"/>
          <w:bCs/>
          <w:sz w:val="24"/>
          <w:szCs w:val="24"/>
        </w:rPr>
      </w:pPr>
    </w:p>
    <w:p w:rsidR="00C36D2E" w:rsidRPr="00D024AD" w:rsidRDefault="00C36D2E" w:rsidP="00AA10AC">
      <w:pPr>
        <w:tabs>
          <w:tab w:val="left" w:pos="19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• названия всех чисел первого и второго десятков и круглых двузначных чисел;</w:t>
      </w:r>
    </w:p>
    <w:p w:rsidR="00AA10AC" w:rsidRPr="00D024AD" w:rsidRDefault="00C36D2E" w:rsidP="00AA10AC">
      <w:pPr>
        <w:tabs>
          <w:tab w:val="left" w:pos="1960"/>
        </w:tabs>
        <w:spacing w:after="0" w:line="240" w:lineRule="auto"/>
        <w:rPr>
          <w:rStyle w:val="submenu-table"/>
          <w:rFonts w:ascii="Times New Roman" w:hAnsi="Times New Roman"/>
          <w:bCs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•термины: больше, меньше, равно;</w:t>
      </w:r>
      <w:r w:rsidRPr="00D024AD">
        <w:rPr>
          <w:rFonts w:ascii="Times New Roman" w:hAnsi="Times New Roman"/>
          <w:sz w:val="24"/>
          <w:szCs w:val="24"/>
        </w:rPr>
        <w:br/>
        <w:t>• таблицу сложения в пределах 10;</w:t>
      </w:r>
      <w:r w:rsidRPr="00D024AD">
        <w:rPr>
          <w:rFonts w:ascii="Times New Roman" w:hAnsi="Times New Roman"/>
          <w:sz w:val="24"/>
          <w:szCs w:val="24"/>
        </w:rPr>
        <w:br/>
        <w:t>• сложение и вычитание однозначных чисел с переходом  через десяток.</w:t>
      </w:r>
      <w:r w:rsidRPr="00D024AD">
        <w:rPr>
          <w:rFonts w:ascii="Times New Roman" w:hAnsi="Times New Roman"/>
          <w:sz w:val="24"/>
          <w:szCs w:val="24"/>
        </w:rPr>
        <w:br/>
      </w:r>
    </w:p>
    <w:p w:rsidR="00AA10AC" w:rsidRPr="00D024AD" w:rsidRDefault="00C36D2E" w:rsidP="00AA10AC">
      <w:pPr>
        <w:tabs>
          <w:tab w:val="left" w:pos="1960"/>
        </w:tabs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2 класса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должны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знать и выполнять:</w:t>
      </w:r>
    </w:p>
    <w:p w:rsidR="00C36D2E" w:rsidRPr="00D024AD" w:rsidRDefault="00C36D2E" w:rsidP="00AA10AC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br/>
        <w:t>•термины: больше, меньше, равно;</w:t>
      </w:r>
      <w:r w:rsidRPr="00D024AD">
        <w:rPr>
          <w:rFonts w:ascii="Times New Roman" w:hAnsi="Times New Roman"/>
          <w:sz w:val="24"/>
          <w:szCs w:val="24"/>
        </w:rPr>
        <w:br/>
        <w:t>• названия всех чисел первого и второго десятков и круглых двузначных чисел;</w:t>
      </w:r>
      <w:r w:rsidRPr="00D024AD">
        <w:rPr>
          <w:rFonts w:ascii="Times New Roman" w:hAnsi="Times New Roman"/>
          <w:sz w:val="24"/>
          <w:szCs w:val="24"/>
        </w:rPr>
        <w:br/>
        <w:t>• знаки и термины, связанные со сложением и вычитанием;</w:t>
      </w:r>
      <w:r w:rsidRPr="00D024AD">
        <w:rPr>
          <w:rFonts w:ascii="Times New Roman" w:hAnsi="Times New Roman"/>
          <w:sz w:val="24"/>
          <w:szCs w:val="24"/>
        </w:rPr>
        <w:br/>
        <w:t>• таблицу сложения в пределах 20;</w:t>
      </w:r>
    </w:p>
    <w:p w:rsidR="00C36D2E" w:rsidRPr="00D024AD" w:rsidRDefault="00C36D2E" w:rsidP="00AA10AC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• сложение и вычитание однозначных чисел, сложение и вычитание чисел в пределах 20 с переходом через десяток (например: 7+8=15, 14-9=5 и т.д.);</w:t>
      </w:r>
    </w:p>
    <w:p w:rsidR="00AA10AC" w:rsidRPr="00D024AD" w:rsidRDefault="00AA10AC" w:rsidP="00AA10AC">
      <w:pPr>
        <w:tabs>
          <w:tab w:val="left" w:pos="1960"/>
        </w:tabs>
        <w:spacing w:after="0"/>
        <w:rPr>
          <w:rStyle w:val="submenu-table"/>
          <w:rFonts w:ascii="Times New Roman" w:hAnsi="Times New Roman"/>
          <w:bCs/>
          <w:sz w:val="24"/>
          <w:szCs w:val="24"/>
        </w:rPr>
      </w:pPr>
    </w:p>
    <w:p w:rsidR="00AA10AC" w:rsidRPr="00D024AD" w:rsidRDefault="00C36D2E" w:rsidP="00AA10AC">
      <w:pPr>
        <w:tabs>
          <w:tab w:val="left" w:pos="1960"/>
        </w:tabs>
        <w:spacing w:after="0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3 класса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должны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знать и</w:t>
      </w:r>
      <w:r w:rsidR="00AA10AC"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выполнять:</w:t>
      </w:r>
    </w:p>
    <w:p w:rsidR="00C36D2E" w:rsidRPr="00D024AD" w:rsidRDefault="00C36D2E" w:rsidP="00AA10AC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br/>
        <w:t>• названия первых трех разрядов натуральных чисел;</w:t>
      </w:r>
      <w:r w:rsidRPr="00D024AD">
        <w:rPr>
          <w:rFonts w:ascii="Times New Roman" w:hAnsi="Times New Roman"/>
          <w:sz w:val="24"/>
          <w:szCs w:val="24"/>
        </w:rPr>
        <w:br/>
        <w:t>• таблицу сложения, умножения в полном объеме;</w:t>
      </w:r>
      <w:r w:rsidRPr="00D024AD">
        <w:rPr>
          <w:rFonts w:ascii="Times New Roman" w:hAnsi="Times New Roman"/>
          <w:sz w:val="24"/>
          <w:szCs w:val="24"/>
        </w:rPr>
        <w:br/>
        <w:t>• особые случаи арифметических действий;</w:t>
      </w:r>
      <w:r w:rsidRPr="00D024AD">
        <w:rPr>
          <w:rFonts w:ascii="Times New Roman" w:hAnsi="Times New Roman"/>
          <w:sz w:val="24"/>
          <w:szCs w:val="24"/>
        </w:rPr>
        <w:br/>
        <w:t>• знаки и термины, связанные с действиями умножения и деления;</w:t>
      </w:r>
      <w:r w:rsidRPr="00D024AD">
        <w:rPr>
          <w:rFonts w:ascii="Times New Roman" w:hAnsi="Times New Roman"/>
          <w:sz w:val="24"/>
          <w:szCs w:val="24"/>
        </w:rPr>
        <w:br/>
        <w:t xml:space="preserve"> выполнять сложение и вычитание чисел в пределах 100 без перехода через десяток.</w:t>
      </w:r>
    </w:p>
    <w:p w:rsidR="00C36D2E" w:rsidRPr="00D024AD" w:rsidRDefault="00C36D2E" w:rsidP="00AA10AC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• единицы измерения времени</w:t>
      </w:r>
      <w:proofErr w:type="gramStart"/>
      <w:r w:rsidRPr="00D024A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024AD">
        <w:rPr>
          <w:rFonts w:ascii="Times New Roman" w:hAnsi="Times New Roman"/>
          <w:sz w:val="24"/>
          <w:szCs w:val="24"/>
        </w:rPr>
        <w:t xml:space="preserve"> определять время по часам.</w:t>
      </w:r>
    </w:p>
    <w:p w:rsidR="00AA10AC" w:rsidRPr="00D024AD" w:rsidRDefault="00C36D2E" w:rsidP="00AA10AC">
      <w:pPr>
        <w:tabs>
          <w:tab w:val="left" w:pos="1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br/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Ученики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024AD">
        <w:rPr>
          <w:rFonts w:ascii="Times New Roman" w:hAnsi="Times New Roman"/>
          <w:b/>
          <w:bCs/>
          <w:iCs/>
          <w:sz w:val="24"/>
          <w:szCs w:val="24"/>
          <w:u w:val="single"/>
        </w:rPr>
        <w:t>4 класса</w:t>
      </w:r>
      <w:r w:rsidRPr="00D024AD">
        <w:rPr>
          <w:rFonts w:ascii="Times New Roman" w:hAnsi="Times New Roman"/>
          <w:b/>
          <w:bCs/>
          <w:iCs/>
          <w:sz w:val="24"/>
          <w:szCs w:val="24"/>
        </w:rPr>
        <w:t xml:space="preserve"> должны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знать и</w:t>
      </w:r>
      <w:r w:rsidR="00AA10AC"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  <w:r w:rsidRPr="00D024AD">
        <w:rPr>
          <w:rStyle w:val="submenu-table"/>
          <w:rFonts w:ascii="Times New Roman" w:hAnsi="Times New Roman"/>
          <w:b/>
          <w:bCs/>
          <w:sz w:val="24"/>
          <w:szCs w:val="24"/>
        </w:rPr>
        <w:t>выполнять</w:t>
      </w:r>
      <w:r w:rsidRPr="00D024AD">
        <w:rPr>
          <w:rFonts w:ascii="Times New Roman" w:hAnsi="Times New Roman"/>
          <w:b/>
          <w:sz w:val="24"/>
          <w:szCs w:val="24"/>
        </w:rPr>
        <w:t>:</w:t>
      </w:r>
    </w:p>
    <w:p w:rsidR="00C36D2E" w:rsidRPr="00D024AD" w:rsidRDefault="00C36D2E" w:rsidP="00C36D2E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br/>
        <w:t>• свойства арифметических действий;</w:t>
      </w:r>
      <w:r w:rsidRPr="00D024AD">
        <w:rPr>
          <w:rFonts w:ascii="Times New Roman" w:hAnsi="Times New Roman"/>
          <w:sz w:val="24"/>
          <w:szCs w:val="24"/>
        </w:rPr>
        <w:br/>
        <w:t>• таблицы сложения и умножения;</w:t>
      </w:r>
      <w:r w:rsidRPr="00D024AD">
        <w:rPr>
          <w:rFonts w:ascii="Times New Roman" w:hAnsi="Times New Roman"/>
          <w:sz w:val="24"/>
          <w:szCs w:val="24"/>
        </w:rPr>
        <w:br/>
        <w:t xml:space="preserve">• порядок выполнения действий в сложных выражениях со скобками и без скобок; выполнять сложение и вычитание чисел в пределах 100, умножение и деление двузначных чисел </w:t>
      </w:r>
      <w:proofErr w:type="gramStart"/>
      <w:r w:rsidRPr="00D024AD">
        <w:rPr>
          <w:rFonts w:ascii="Times New Roman" w:hAnsi="Times New Roman"/>
          <w:sz w:val="24"/>
          <w:szCs w:val="24"/>
        </w:rPr>
        <w:t>на</w:t>
      </w:r>
      <w:proofErr w:type="gramEnd"/>
      <w:r w:rsidRPr="00D024AD">
        <w:rPr>
          <w:rFonts w:ascii="Times New Roman" w:hAnsi="Times New Roman"/>
          <w:sz w:val="24"/>
          <w:szCs w:val="24"/>
        </w:rPr>
        <w:t xml:space="preserve"> однозначные.</w:t>
      </w:r>
      <w:r w:rsidRPr="00D024AD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D024AD">
        <w:rPr>
          <w:rFonts w:ascii="Times New Roman" w:hAnsi="Times New Roman"/>
          <w:sz w:val="24"/>
          <w:szCs w:val="24"/>
        </w:rPr>
        <w:t>е</w:t>
      </w:r>
      <w:proofErr w:type="gramEnd"/>
      <w:r w:rsidRPr="00D024AD">
        <w:rPr>
          <w:rFonts w:ascii="Times New Roman" w:hAnsi="Times New Roman"/>
          <w:sz w:val="24"/>
          <w:szCs w:val="24"/>
        </w:rPr>
        <w:t>диницу длины - километр (км) и соотношение 1 км = 1000 м</w:t>
      </w:r>
    </w:p>
    <w:p w:rsidR="00C36D2E" w:rsidRPr="00D024AD" w:rsidRDefault="00C36D2E" w:rsidP="00C36D2E">
      <w:pPr>
        <w:tabs>
          <w:tab w:val="left" w:pos="1960"/>
        </w:tabs>
        <w:spacing w:after="0"/>
        <w:rPr>
          <w:rFonts w:ascii="Times New Roman" w:hAnsi="Times New Roman"/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• единицы измерения времени.</w:t>
      </w:r>
    </w:p>
    <w:p w:rsidR="00E369A7" w:rsidRPr="00D024AD" w:rsidRDefault="00C36D2E">
      <w:pPr>
        <w:rPr>
          <w:sz w:val="24"/>
          <w:szCs w:val="24"/>
        </w:rPr>
      </w:pPr>
      <w:r w:rsidRPr="00D024AD">
        <w:rPr>
          <w:rFonts w:ascii="Times New Roman" w:hAnsi="Times New Roman"/>
          <w:sz w:val="24"/>
          <w:szCs w:val="24"/>
        </w:rPr>
        <w:t>•формулы пути (</w:t>
      </w:r>
      <w:r w:rsidRPr="00D024AD">
        <w:rPr>
          <w:rFonts w:ascii="Times New Roman" w:hAnsi="Times New Roman"/>
          <w:sz w:val="24"/>
          <w:szCs w:val="24"/>
          <w:lang w:val="en-US"/>
        </w:rPr>
        <w:t>S</w:t>
      </w:r>
      <w:r w:rsidRPr="00D024AD">
        <w:rPr>
          <w:rFonts w:ascii="Times New Roman" w:hAnsi="Times New Roman"/>
          <w:sz w:val="24"/>
          <w:szCs w:val="24"/>
        </w:rPr>
        <w:t>=</w:t>
      </w:r>
      <w:proofErr w:type="spellStart"/>
      <w:r w:rsidRPr="00D024AD">
        <w:rPr>
          <w:rFonts w:ascii="Times New Roman" w:hAnsi="Times New Roman"/>
          <w:sz w:val="24"/>
          <w:szCs w:val="24"/>
          <w:lang w:val="en-US"/>
        </w:rPr>
        <w:t>vt</w:t>
      </w:r>
      <w:proofErr w:type="spellEnd"/>
      <w:r w:rsidRPr="00D024AD">
        <w:rPr>
          <w:rFonts w:ascii="Times New Roman" w:hAnsi="Times New Roman"/>
          <w:sz w:val="24"/>
          <w:szCs w:val="24"/>
        </w:rPr>
        <w:t>)  и стоимости (С=</w:t>
      </w:r>
      <w:r w:rsidRPr="00D024AD">
        <w:rPr>
          <w:rFonts w:ascii="Times New Roman" w:hAnsi="Times New Roman"/>
          <w:sz w:val="24"/>
          <w:szCs w:val="24"/>
          <w:lang w:val="en-US"/>
        </w:rPr>
        <w:t>an</w:t>
      </w:r>
      <w:r w:rsidRPr="00D024AD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E369A7" w:rsidRPr="00D024AD" w:rsidSect="001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2E"/>
    <w:rsid w:val="001D07E9"/>
    <w:rsid w:val="006E39F3"/>
    <w:rsid w:val="00774556"/>
    <w:rsid w:val="0092734F"/>
    <w:rsid w:val="00AA10AC"/>
    <w:rsid w:val="00C36D2E"/>
    <w:rsid w:val="00D0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C3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2017-02-07T07:57:00Z</dcterms:created>
  <dcterms:modified xsi:type="dcterms:W3CDTF">2017-11-14T12:13:00Z</dcterms:modified>
</cp:coreProperties>
</file>